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B1" w:rsidRDefault="00432A31" w:rsidP="00432A31">
      <w:pPr>
        <w:pStyle w:val="ListParagraph"/>
      </w:pPr>
      <w:r>
        <w:t>1.</w:t>
      </w:r>
      <w:r>
        <w:tab/>
        <w:t>Call to Order</w:t>
      </w:r>
    </w:p>
    <w:p w:rsidR="00432A31" w:rsidRDefault="00432A31" w:rsidP="00432A31">
      <w:pPr>
        <w:pStyle w:val="ListParagraph"/>
      </w:pPr>
    </w:p>
    <w:p w:rsidR="00432A31" w:rsidRDefault="00432A31" w:rsidP="00432A31">
      <w:pPr>
        <w:pStyle w:val="ListParagraph"/>
      </w:pPr>
      <w:r>
        <w:t>2.</w:t>
      </w:r>
      <w:r>
        <w:tab/>
      </w:r>
      <w:r w:rsidR="008F5921">
        <w:t>Welcome</w:t>
      </w:r>
      <w:r>
        <w:t xml:space="preserve"> Remarks</w:t>
      </w:r>
    </w:p>
    <w:p w:rsidR="008F5921" w:rsidRDefault="008F5921" w:rsidP="00432A31">
      <w:pPr>
        <w:pStyle w:val="ListParagraph"/>
      </w:pPr>
    </w:p>
    <w:p w:rsidR="008F5921" w:rsidRDefault="008F5921" w:rsidP="00432A31">
      <w:pPr>
        <w:pStyle w:val="ListParagraph"/>
      </w:pPr>
      <w:r>
        <w:t>3.</w:t>
      </w:r>
      <w:r>
        <w:tab/>
        <w:t>Open Forum</w:t>
      </w:r>
    </w:p>
    <w:p w:rsidR="00A50F86" w:rsidRDefault="00A50F86" w:rsidP="00432A31">
      <w:pPr>
        <w:pStyle w:val="ListParagraph"/>
      </w:pPr>
    </w:p>
    <w:p w:rsidR="00432A31" w:rsidRDefault="008F5921" w:rsidP="00432A31">
      <w:pPr>
        <w:pStyle w:val="ListParagraph"/>
      </w:pPr>
      <w:r>
        <w:t>4</w:t>
      </w:r>
      <w:r w:rsidR="000E79EC">
        <w:t>.</w:t>
      </w:r>
      <w:r w:rsidR="000E79EC">
        <w:tab/>
        <w:t>Executive Session (5 ILCS 120/2 (c</w:t>
      </w:r>
      <w:proofErr w:type="gramStart"/>
      <w:r w:rsidR="000E79EC">
        <w:t>)(</w:t>
      </w:r>
      <w:proofErr w:type="gramEnd"/>
      <w:r w:rsidR="000E79EC">
        <w:t>4))</w:t>
      </w:r>
    </w:p>
    <w:p w:rsidR="00804275" w:rsidRPr="00804275" w:rsidRDefault="00804275" w:rsidP="00804275">
      <w:pPr>
        <w:numPr>
          <w:ilvl w:val="0"/>
          <w:numId w:val="7"/>
        </w:numPr>
        <w:contextualSpacing/>
        <w:jc w:val="both"/>
        <w:rPr>
          <w:rFonts w:eastAsiaTheme="minorHAnsi" w:cstheme="minorBidi"/>
          <w:szCs w:val="22"/>
        </w:rPr>
      </w:pPr>
      <w:r w:rsidRPr="00804275">
        <w:rPr>
          <w:rFonts w:eastAsiaTheme="minorHAnsi" w:cstheme="minorBidi"/>
          <w:szCs w:val="22"/>
        </w:rPr>
        <w:t>Personnel –5 ILCS 120/2(c)(1)</w:t>
      </w:r>
    </w:p>
    <w:p w:rsidR="00804275" w:rsidRPr="00804275" w:rsidRDefault="00804275" w:rsidP="00804275">
      <w:pPr>
        <w:numPr>
          <w:ilvl w:val="0"/>
          <w:numId w:val="7"/>
        </w:numPr>
        <w:contextualSpacing/>
        <w:jc w:val="both"/>
        <w:rPr>
          <w:rFonts w:eastAsiaTheme="minorHAnsi" w:cstheme="minorBidi"/>
          <w:szCs w:val="22"/>
        </w:rPr>
      </w:pPr>
      <w:r w:rsidRPr="00804275">
        <w:rPr>
          <w:rFonts w:eastAsiaTheme="minorHAnsi" w:cstheme="minorBidi"/>
          <w:szCs w:val="22"/>
        </w:rPr>
        <w:t>Pending Litigation – 5 ILCS 120/2(c)(11)</w:t>
      </w:r>
    </w:p>
    <w:p w:rsidR="00804275" w:rsidRPr="00804275" w:rsidRDefault="00804275" w:rsidP="00804275">
      <w:pPr>
        <w:numPr>
          <w:ilvl w:val="0"/>
          <w:numId w:val="7"/>
        </w:numPr>
        <w:contextualSpacing/>
        <w:jc w:val="both"/>
        <w:rPr>
          <w:rFonts w:eastAsiaTheme="minorHAnsi" w:cstheme="minorBidi"/>
          <w:szCs w:val="22"/>
        </w:rPr>
      </w:pPr>
      <w:r w:rsidRPr="00804275">
        <w:rPr>
          <w:rFonts w:eastAsiaTheme="minorHAnsi" w:cstheme="minorBidi"/>
          <w:szCs w:val="22"/>
        </w:rPr>
        <w:t>Probable or Imminent Litigation – 5 ILCS 120/2(c)(11)</w:t>
      </w:r>
    </w:p>
    <w:p w:rsidR="00804275" w:rsidRPr="00804275" w:rsidRDefault="00804275" w:rsidP="00804275">
      <w:pPr>
        <w:numPr>
          <w:ilvl w:val="0"/>
          <w:numId w:val="7"/>
        </w:numPr>
        <w:contextualSpacing/>
        <w:jc w:val="both"/>
        <w:rPr>
          <w:rFonts w:eastAsiaTheme="minorHAnsi" w:cstheme="minorBidi"/>
          <w:szCs w:val="22"/>
        </w:rPr>
      </w:pPr>
      <w:r w:rsidRPr="00804275">
        <w:rPr>
          <w:rFonts w:eastAsiaTheme="minorHAnsi" w:cstheme="minorBidi"/>
          <w:szCs w:val="22"/>
        </w:rPr>
        <w:t>Property Acquisition – 5 ILCS 120/2(c)(5)</w:t>
      </w:r>
    </w:p>
    <w:p w:rsidR="00804275" w:rsidRPr="00804275" w:rsidRDefault="00804275" w:rsidP="00804275">
      <w:pPr>
        <w:numPr>
          <w:ilvl w:val="0"/>
          <w:numId w:val="7"/>
        </w:numPr>
        <w:contextualSpacing/>
        <w:jc w:val="both"/>
        <w:rPr>
          <w:rFonts w:eastAsiaTheme="minorHAnsi" w:cstheme="minorBidi"/>
          <w:szCs w:val="22"/>
        </w:rPr>
      </w:pPr>
      <w:r w:rsidRPr="00804275">
        <w:rPr>
          <w:rFonts w:eastAsiaTheme="minorHAnsi" w:cstheme="minorBidi"/>
          <w:szCs w:val="22"/>
        </w:rPr>
        <w:t>Collective Bargaining – 5 ILCS 120/2(c)(2)</w:t>
      </w:r>
    </w:p>
    <w:p w:rsidR="00804275" w:rsidRPr="00804275" w:rsidRDefault="00804275" w:rsidP="00804275">
      <w:pPr>
        <w:numPr>
          <w:ilvl w:val="0"/>
          <w:numId w:val="7"/>
        </w:numPr>
        <w:contextualSpacing/>
        <w:jc w:val="both"/>
        <w:rPr>
          <w:rFonts w:eastAsiaTheme="minorHAnsi" w:cstheme="minorBidi"/>
          <w:szCs w:val="22"/>
        </w:rPr>
      </w:pPr>
      <w:r w:rsidRPr="00804275">
        <w:rPr>
          <w:rFonts w:eastAsiaTheme="minorHAnsi" w:cstheme="minorBidi"/>
          <w:szCs w:val="22"/>
        </w:rPr>
        <w:t>Review of Executive Session Minutes – 5 ILCS 120/2(c)(21)</w:t>
      </w:r>
    </w:p>
    <w:p w:rsidR="00432A31" w:rsidRDefault="00432A31" w:rsidP="00432A31">
      <w:pPr>
        <w:pStyle w:val="ListParagraph"/>
      </w:pPr>
    </w:p>
    <w:p w:rsidR="00432A31" w:rsidRDefault="008F5921" w:rsidP="00432A31">
      <w:pPr>
        <w:pStyle w:val="ListParagraph"/>
      </w:pPr>
      <w:r>
        <w:t>5</w:t>
      </w:r>
      <w:r w:rsidR="00804275">
        <w:t>.</w:t>
      </w:r>
      <w:r w:rsidR="00432A31">
        <w:tab/>
        <w:t>Summary of Activities</w:t>
      </w:r>
    </w:p>
    <w:p w:rsidR="00432A31" w:rsidRDefault="00432A31" w:rsidP="00432A31">
      <w:pPr>
        <w:pStyle w:val="ListParagraph"/>
      </w:pPr>
    </w:p>
    <w:p w:rsidR="00432A31" w:rsidRDefault="008F5921" w:rsidP="00432A31">
      <w:pPr>
        <w:pStyle w:val="ListParagraph"/>
      </w:pPr>
      <w:r>
        <w:t>6</w:t>
      </w:r>
      <w:r w:rsidR="00804275">
        <w:t>.</w:t>
      </w:r>
      <w:r w:rsidR="00432A31">
        <w:tab/>
        <w:t>Adjourn</w:t>
      </w:r>
    </w:p>
    <w:p w:rsidR="00B0266A" w:rsidRPr="00B0266A" w:rsidRDefault="00B0266A" w:rsidP="00B0266A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B0266A" w:rsidRPr="00B0266A" w:rsidRDefault="00B0266A" w:rsidP="00B0266A">
      <w:pPr>
        <w:jc w:val="center"/>
        <w:rPr>
          <w:rFonts w:eastAsia="Calibri"/>
          <w:b/>
          <w:bCs/>
          <w:i/>
          <w:iCs/>
          <w:sz w:val="20"/>
          <w:szCs w:val="20"/>
        </w:rPr>
      </w:pPr>
      <w:r w:rsidRPr="00B0266A">
        <w:rPr>
          <w:rFonts w:eastAsia="Calibri"/>
          <w:b/>
          <w:bCs/>
          <w:i/>
          <w:iCs/>
          <w:sz w:val="20"/>
          <w:szCs w:val="20"/>
        </w:rPr>
        <w:t>ADA Compliance</w:t>
      </w:r>
    </w:p>
    <w:p w:rsidR="00B0266A" w:rsidRPr="00B0266A" w:rsidRDefault="00B0266A" w:rsidP="00B0266A">
      <w:pPr>
        <w:jc w:val="center"/>
        <w:rPr>
          <w:rFonts w:eastAsia="Calibri"/>
          <w:sz w:val="20"/>
          <w:szCs w:val="20"/>
        </w:rPr>
      </w:pPr>
      <w:r w:rsidRPr="00B0266A">
        <w:rPr>
          <w:rFonts w:eastAsia="Calibri"/>
          <w:sz w:val="20"/>
          <w:szCs w:val="20"/>
        </w:rPr>
        <w:t xml:space="preserve">Any individual with a disability requesting a reasonable accommodation in order to participate in a public meeting should contact the ADA Coordinator, Jennifer McMahon, at least 48 hours in advance of the scheduled meeting. The ADA Coordinator can be reached in person at 2 East Main Street, St. Charles, IL, via telephone at (630) 377 4446 or 800 526 0844 (TDD), or via e-mail at </w:t>
      </w:r>
      <w:hyperlink r:id="rId8" w:history="1">
        <w:r w:rsidRPr="00B0266A">
          <w:rPr>
            <w:rFonts w:eastAsia="Calibri"/>
            <w:color w:val="0000FF"/>
            <w:sz w:val="20"/>
            <w:szCs w:val="20"/>
            <w:u w:val="single"/>
          </w:rPr>
          <w:t>jmcmahon@stcharlesil.gov</w:t>
        </w:r>
      </w:hyperlink>
      <w:r w:rsidRPr="00B0266A">
        <w:rPr>
          <w:rFonts w:eastAsia="Calibri"/>
          <w:sz w:val="20"/>
          <w:szCs w:val="20"/>
        </w:rPr>
        <w:t xml:space="preserve">.  Every effort will be made to allow for meeting participation.  Notices of this meeting were posted consistent with the requirements </w:t>
      </w:r>
      <w:proofErr w:type="gramStart"/>
      <w:r w:rsidRPr="00B0266A">
        <w:rPr>
          <w:rFonts w:eastAsia="Calibri"/>
          <w:sz w:val="20"/>
          <w:szCs w:val="20"/>
        </w:rPr>
        <w:t>of 5 ILCS 120/1 et seq. (Open Meetings Act)</w:t>
      </w:r>
      <w:proofErr w:type="gramEnd"/>
      <w:r w:rsidRPr="00B0266A">
        <w:rPr>
          <w:rFonts w:eastAsia="Calibri"/>
          <w:sz w:val="20"/>
          <w:szCs w:val="20"/>
        </w:rPr>
        <w:t>.</w:t>
      </w:r>
    </w:p>
    <w:p w:rsidR="00AA6EC5" w:rsidRDefault="00AA6EC5" w:rsidP="00432A31">
      <w:pPr>
        <w:pStyle w:val="ListParagraph"/>
      </w:pPr>
    </w:p>
    <w:p w:rsidR="00AA6EC5" w:rsidRDefault="00AA6EC5" w:rsidP="00432A31">
      <w:pPr>
        <w:pStyle w:val="ListParagraph"/>
      </w:pPr>
    </w:p>
    <w:p w:rsidR="009669D0" w:rsidRDefault="009669D0" w:rsidP="00432A31">
      <w:pPr>
        <w:pStyle w:val="ListParagraph"/>
      </w:pPr>
    </w:p>
    <w:p w:rsidR="00AA6EC5" w:rsidRPr="009669D0" w:rsidRDefault="00AA6EC5" w:rsidP="009669D0">
      <w:pPr>
        <w:jc w:val="center"/>
      </w:pPr>
    </w:p>
    <w:sectPr w:rsidR="00AA6EC5" w:rsidRPr="00966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440" w:footer="1440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8B" w:rsidRDefault="00ED5D8B">
      <w:r>
        <w:separator/>
      </w:r>
    </w:p>
  </w:endnote>
  <w:endnote w:type="continuationSeparator" w:id="0">
    <w:p w:rsidR="00ED5D8B" w:rsidRDefault="00ED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D5" w:rsidRDefault="00F06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D5" w:rsidRDefault="00F06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D5" w:rsidRDefault="00F06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8B" w:rsidRDefault="00ED5D8B">
      <w:r>
        <w:separator/>
      </w:r>
    </w:p>
  </w:footnote>
  <w:footnote w:type="continuationSeparator" w:id="0">
    <w:p w:rsidR="00ED5D8B" w:rsidRDefault="00ED5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D5" w:rsidRDefault="00F06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B1" w:rsidRDefault="00D226B1">
    <w:pPr>
      <w:pStyle w:val="Title"/>
    </w:pPr>
    <w:r>
      <w:t>20</w:t>
    </w:r>
    <w:r w:rsidR="00E017F2">
      <w:t>1</w:t>
    </w:r>
    <w:r w:rsidR="00BE0FE9">
      <w:t>6</w:t>
    </w:r>
    <w:r>
      <w:t xml:space="preserve"> City Council</w:t>
    </w:r>
    <w:r w:rsidR="00764D46">
      <w:t xml:space="preserve"> </w:t>
    </w:r>
    <w:r w:rsidR="00A80CE7">
      <w:t>Fall</w:t>
    </w:r>
    <w:r>
      <w:t xml:space="preserve"> Retreat</w:t>
    </w:r>
  </w:p>
  <w:p w:rsidR="00663005" w:rsidRPr="009934FA" w:rsidRDefault="00663005">
    <w:pPr>
      <w:pStyle w:val="Header"/>
      <w:jc w:val="center"/>
      <w:rPr>
        <w:sz w:val="28"/>
        <w:szCs w:val="28"/>
      </w:rPr>
    </w:pPr>
    <w:r w:rsidRPr="009934FA">
      <w:rPr>
        <w:sz w:val="28"/>
        <w:szCs w:val="28"/>
      </w:rPr>
      <w:t>Special Meeting of the City Council</w:t>
    </w:r>
  </w:p>
  <w:p w:rsidR="00D226B1" w:rsidRPr="009934FA" w:rsidRDefault="00A80CE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November </w:t>
    </w:r>
    <w:r w:rsidR="00F06BD5">
      <w:rPr>
        <w:sz w:val="28"/>
        <w:szCs w:val="28"/>
      </w:rPr>
      <w:t>12</w:t>
    </w:r>
    <w:r w:rsidR="00D60FFE" w:rsidRPr="009934FA">
      <w:rPr>
        <w:sz w:val="28"/>
        <w:szCs w:val="28"/>
      </w:rPr>
      <w:t>, 201</w:t>
    </w:r>
    <w:r w:rsidR="00BE0FE9" w:rsidRPr="009934FA">
      <w:rPr>
        <w:sz w:val="28"/>
        <w:szCs w:val="28"/>
      </w:rPr>
      <w:t>6</w:t>
    </w:r>
    <w:r w:rsidR="00D226B1" w:rsidRPr="009934FA">
      <w:rPr>
        <w:sz w:val="28"/>
        <w:szCs w:val="28"/>
      </w:rPr>
      <w:t xml:space="preserve"> – </w:t>
    </w:r>
    <w:r w:rsidR="00690248" w:rsidRPr="009934FA">
      <w:rPr>
        <w:sz w:val="28"/>
        <w:szCs w:val="28"/>
      </w:rPr>
      <w:t>8</w:t>
    </w:r>
    <w:r w:rsidR="00BE0FE9" w:rsidRPr="009934FA">
      <w:rPr>
        <w:sz w:val="28"/>
        <w:szCs w:val="28"/>
      </w:rPr>
      <w:t xml:space="preserve">:15 </w:t>
    </w:r>
    <w:r w:rsidR="00D226B1" w:rsidRPr="009934FA">
      <w:rPr>
        <w:sz w:val="28"/>
        <w:szCs w:val="28"/>
      </w:rPr>
      <w:t>AM</w:t>
    </w:r>
    <w:r w:rsidR="009934FA" w:rsidRPr="009934FA">
      <w:rPr>
        <w:sz w:val="28"/>
        <w:szCs w:val="28"/>
      </w:rPr>
      <w:t xml:space="preserve"> </w:t>
    </w:r>
  </w:p>
  <w:p w:rsidR="00663005" w:rsidRPr="009934FA" w:rsidRDefault="00D60FFE" w:rsidP="00663005">
    <w:pPr>
      <w:pStyle w:val="Header"/>
      <w:jc w:val="center"/>
      <w:rPr>
        <w:sz w:val="28"/>
        <w:szCs w:val="28"/>
      </w:rPr>
    </w:pPr>
    <w:r w:rsidRPr="009934FA">
      <w:rPr>
        <w:sz w:val="28"/>
        <w:szCs w:val="28"/>
      </w:rPr>
      <w:t xml:space="preserve">Public Works Facility – </w:t>
    </w:r>
    <w:r w:rsidR="00663005" w:rsidRPr="009934FA">
      <w:rPr>
        <w:sz w:val="28"/>
        <w:szCs w:val="28"/>
      </w:rPr>
      <w:t xml:space="preserve">200 </w:t>
    </w:r>
    <w:proofErr w:type="spellStart"/>
    <w:r w:rsidR="00663005" w:rsidRPr="009934FA">
      <w:rPr>
        <w:sz w:val="28"/>
        <w:szCs w:val="28"/>
      </w:rPr>
      <w:t>Devereaux</w:t>
    </w:r>
    <w:proofErr w:type="spellEnd"/>
    <w:r w:rsidR="00663005" w:rsidRPr="009934FA">
      <w:rPr>
        <w:sz w:val="28"/>
        <w:szCs w:val="28"/>
      </w:rPr>
      <w:t xml:space="preserve"> Way </w:t>
    </w:r>
  </w:p>
  <w:p w:rsidR="00D226B1" w:rsidRPr="009934FA" w:rsidRDefault="00804275">
    <w:pPr>
      <w:pStyle w:val="Header"/>
      <w:jc w:val="center"/>
      <w:rPr>
        <w:sz w:val="28"/>
        <w:szCs w:val="28"/>
      </w:rPr>
    </w:pPr>
    <w:r w:rsidRPr="009934FA">
      <w:rPr>
        <w:sz w:val="28"/>
        <w:szCs w:val="28"/>
      </w:rPr>
      <w:t>Training Conference</w:t>
    </w:r>
    <w:r w:rsidR="00D60FFE" w:rsidRPr="009934FA">
      <w:rPr>
        <w:sz w:val="28"/>
        <w:szCs w:val="28"/>
      </w:rPr>
      <w:t xml:space="preserve"> Room</w:t>
    </w:r>
    <w:r w:rsidR="00A50F86" w:rsidRPr="009934FA">
      <w:rPr>
        <w:sz w:val="28"/>
        <w:szCs w:val="28"/>
      </w:rPr>
      <w:t xml:space="preserve"> – Second Floor</w:t>
    </w:r>
  </w:p>
  <w:p w:rsidR="00D226B1" w:rsidRDefault="00D226B1">
    <w:pPr>
      <w:pStyle w:val="Header"/>
      <w:jc w:val="center"/>
    </w:pPr>
  </w:p>
  <w:p w:rsidR="00D226B1" w:rsidRDefault="00D226B1">
    <w:pPr>
      <w:pStyle w:val="Header"/>
      <w:jc w:val="center"/>
    </w:pPr>
    <w:r>
      <w:t>~~~~~~~~~~~~~~~~~~~~~~~~~~~~~~~~~~~~~~~~~~~~~~~</w:t>
    </w:r>
  </w:p>
  <w:p w:rsidR="00D226B1" w:rsidRDefault="00D226B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D5" w:rsidRDefault="00F06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2AF"/>
    <w:multiLevelType w:val="hybridMultilevel"/>
    <w:tmpl w:val="285A8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165744"/>
    <w:multiLevelType w:val="hybridMultilevel"/>
    <w:tmpl w:val="3C2EF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FC20CB"/>
    <w:multiLevelType w:val="hybridMultilevel"/>
    <w:tmpl w:val="865E4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C51A1A"/>
    <w:multiLevelType w:val="hybridMultilevel"/>
    <w:tmpl w:val="3F3AE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94646"/>
    <w:multiLevelType w:val="hybridMultilevel"/>
    <w:tmpl w:val="7302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F4A91"/>
    <w:multiLevelType w:val="hybridMultilevel"/>
    <w:tmpl w:val="D2CA24B4"/>
    <w:lvl w:ilvl="0" w:tplc="0409000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</w:abstractNum>
  <w:abstractNum w:abstractNumId="6">
    <w:nsid w:val="71F21231"/>
    <w:multiLevelType w:val="hybridMultilevel"/>
    <w:tmpl w:val="109EF7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F2"/>
    <w:rsid w:val="000D3734"/>
    <w:rsid w:val="000E79EC"/>
    <w:rsid w:val="00137477"/>
    <w:rsid w:val="002A5228"/>
    <w:rsid w:val="00432A31"/>
    <w:rsid w:val="00663005"/>
    <w:rsid w:val="00690248"/>
    <w:rsid w:val="00717EE8"/>
    <w:rsid w:val="00764D46"/>
    <w:rsid w:val="00804275"/>
    <w:rsid w:val="008F5921"/>
    <w:rsid w:val="009669D0"/>
    <w:rsid w:val="009934FA"/>
    <w:rsid w:val="00A50F86"/>
    <w:rsid w:val="00A67E04"/>
    <w:rsid w:val="00A80CE7"/>
    <w:rsid w:val="00AA6EC5"/>
    <w:rsid w:val="00B0266A"/>
    <w:rsid w:val="00BE0FE9"/>
    <w:rsid w:val="00D226B1"/>
    <w:rsid w:val="00D60FFE"/>
    <w:rsid w:val="00E017F2"/>
    <w:rsid w:val="00ED5D8B"/>
    <w:rsid w:val="00EF3EAA"/>
    <w:rsid w:val="00F0003C"/>
    <w:rsid w:val="00F06BD5"/>
    <w:rsid w:val="00F8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00"/>
        <w:tab w:val="left" w:pos="1620"/>
      </w:tabs>
      <w:ind w:left="-360"/>
      <w:outlineLvl w:val="0"/>
    </w:pPr>
    <w:rPr>
      <w:rFonts w:ascii="Lucida Handwriting" w:hAnsi="Lucida Handwriting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900"/>
        <w:tab w:val="left" w:pos="1620"/>
      </w:tabs>
      <w:ind w:left="2160" w:right="2160"/>
      <w:jc w:val="both"/>
    </w:pPr>
    <w:rPr>
      <w:rFonts w:ascii="Lucida Console" w:hAnsi="Lucida Console"/>
      <w:b/>
      <w:bCs/>
      <w:i/>
      <w:iCs/>
    </w:rPr>
  </w:style>
  <w:style w:type="paragraph" w:styleId="BodyTextIndent">
    <w:name w:val="Body Text Indent"/>
    <w:basedOn w:val="Normal"/>
    <w:pPr>
      <w:tabs>
        <w:tab w:val="left" w:pos="900"/>
        <w:tab w:val="left" w:pos="1620"/>
      </w:tabs>
      <w:ind w:left="1800" w:hanging="2160"/>
    </w:pPr>
    <w:rPr>
      <w:rFonts w:ascii="Lucida Console" w:hAnsi="Lucida Console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6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i/>
      <w:iCs/>
      <w:color w:val="00000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63005"/>
    <w:pPr>
      <w:ind w:left="720"/>
    </w:pPr>
  </w:style>
  <w:style w:type="paragraph" w:styleId="BalloonText">
    <w:name w:val="Balloon Text"/>
    <w:basedOn w:val="Normal"/>
    <w:link w:val="BalloonTextChar"/>
    <w:rsid w:val="00F06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00"/>
        <w:tab w:val="left" w:pos="1620"/>
      </w:tabs>
      <w:ind w:left="-360"/>
      <w:outlineLvl w:val="0"/>
    </w:pPr>
    <w:rPr>
      <w:rFonts w:ascii="Lucida Handwriting" w:hAnsi="Lucida Handwriting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900"/>
        <w:tab w:val="left" w:pos="1620"/>
      </w:tabs>
      <w:ind w:left="2160" w:right="2160"/>
      <w:jc w:val="both"/>
    </w:pPr>
    <w:rPr>
      <w:rFonts w:ascii="Lucida Console" w:hAnsi="Lucida Console"/>
      <w:b/>
      <w:bCs/>
      <w:i/>
      <w:iCs/>
    </w:rPr>
  </w:style>
  <w:style w:type="paragraph" w:styleId="BodyTextIndent">
    <w:name w:val="Body Text Indent"/>
    <w:basedOn w:val="Normal"/>
    <w:pPr>
      <w:tabs>
        <w:tab w:val="left" w:pos="900"/>
        <w:tab w:val="left" w:pos="1620"/>
      </w:tabs>
      <w:ind w:left="1800" w:hanging="2160"/>
    </w:pPr>
    <w:rPr>
      <w:rFonts w:ascii="Lucida Console" w:hAnsi="Lucida Console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6"/>
    </w:rPr>
  </w:style>
  <w:style w:type="paragraph" w:styleId="BodyTextIndent2">
    <w:name w:val="Body Text Indent 2"/>
    <w:basedOn w:val="Normal"/>
    <w:pPr>
      <w:ind w:left="2160" w:hanging="2160"/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i/>
      <w:iCs/>
      <w:color w:val="00000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63005"/>
    <w:pPr>
      <w:ind w:left="720"/>
    </w:pPr>
  </w:style>
  <w:style w:type="paragraph" w:styleId="BalloonText">
    <w:name w:val="Balloon Text"/>
    <w:basedOn w:val="Normal"/>
    <w:link w:val="BalloonTextChar"/>
    <w:rsid w:val="00F06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mahon@stcharlesil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</vt:lpstr>
    </vt:vector>
  </TitlesOfParts>
  <Company>City of St. Charles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lmaholland</dc:creator>
  <cp:lastModifiedBy>Tina Nilles</cp:lastModifiedBy>
  <cp:revision>4</cp:revision>
  <cp:lastPrinted>2016-11-04T16:16:00Z</cp:lastPrinted>
  <dcterms:created xsi:type="dcterms:W3CDTF">2016-11-02T17:05:00Z</dcterms:created>
  <dcterms:modified xsi:type="dcterms:W3CDTF">2016-11-04T16:27:00Z</dcterms:modified>
</cp:coreProperties>
</file>